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44" w:rsidRPr="00075A44" w:rsidRDefault="00075A44" w:rsidP="00075A44">
      <w:pPr>
        <w:widowControl/>
        <w:spacing w:line="450" w:lineRule="atLeast"/>
        <w:jc w:val="center"/>
        <w:rPr>
          <w:rFonts w:ascii="MicroSoft YaHei" w:eastAsia="宋体" w:hAnsi="MicroSoft YaHei" w:cs="宋体"/>
          <w:b/>
          <w:bCs/>
          <w:color w:val="000000"/>
          <w:kern w:val="0"/>
          <w:sz w:val="33"/>
          <w:szCs w:val="33"/>
        </w:rPr>
      </w:pPr>
      <w:r w:rsidRPr="00075A44">
        <w:rPr>
          <w:rFonts w:ascii="MicroSoft YaHei" w:eastAsia="宋体" w:hAnsi="MicroSoft YaHei" w:cs="宋体"/>
          <w:b/>
          <w:bCs/>
          <w:color w:val="000000"/>
          <w:kern w:val="0"/>
          <w:sz w:val="33"/>
          <w:szCs w:val="33"/>
        </w:rPr>
        <w:t>事业单位法人注销登记操作指南</w:t>
      </w:r>
    </w:p>
    <w:p w:rsidR="00075A44" w:rsidRPr="00075A44" w:rsidRDefault="00075A44" w:rsidP="00075A44">
      <w:pPr>
        <w:widowControl/>
        <w:spacing w:after="240"/>
        <w:ind w:firstLine="576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一、办理程序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</w:t>
      </w:r>
      <w:r w:rsidRPr="00075A4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   </w:t>
      </w: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下载并填写表格、打印纸质件盖章→整理准备相关纸质材料→提交登记机关初审→登记管理机关受理、审查、核准→登记机关收缴证、章→登记机关录入材料→→登记管理机关公告。</w:t>
      </w:r>
    </w:p>
    <w:p w:rsidR="00075A44" w:rsidRPr="00075A44" w:rsidRDefault="00075A44" w:rsidP="00075A44">
      <w:pPr>
        <w:widowControl/>
        <w:spacing w:after="240"/>
        <w:ind w:firstLine="5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</w:p>
    <w:p w:rsidR="00075A44" w:rsidRPr="00075A44" w:rsidRDefault="00075A44" w:rsidP="00075A44">
      <w:pPr>
        <w:widowControl/>
        <w:spacing w:after="240"/>
        <w:ind w:firstLine="576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二．事业单位有下列情形之一的，应当向登记管理机关申请注销登记：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1．举办单位决定解散；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2．因合并、分立解散； 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3．依照法律、法规和本单位章程，自行决定解散；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4．行政机关依照法律、行政法规责令撤销；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5．事业单位法人登记依法被撤销，或者事业单位法人证书依法被吊销；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6．法律、法规规定的应当注销登记的其他情形。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三、事业单位在申请注销登记前，应当在举办单位和其他有关机关的指导下，成立清算组织，完成清算工作。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清算组织应当自成立之日起10日内通知债权人，并于30日内至少发布三次拟申请注销登记的公告。债权人应当自第一次公告之日起90日内，向清算组织申报其债权。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 清算期间，事业单位不得开展有关清算以外的活动。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四、申请注销登记应提交的材料：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1．法定代表人签署的事业单位法人注销登记申请书；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2．撤销或者解散的证明文件；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3．有关机关确认的清算报告；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4．发布该单</w:t>
      </w:r>
      <w:proofErr w:type="gramStart"/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位拟</w:t>
      </w:r>
      <w:proofErr w:type="gramEnd"/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申请注销登记公告的凭证；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5．《事业单位法人证书》正、副本及单位印章；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6．登记管理机关要求提交的其他相关文件。</w:t>
      </w:r>
      <w:r w:rsidRPr="00075A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Pr="00075A4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 登记管理机关核准事业单位注销登记后，应当收缴被注销事业单位的《事业单位法人证书》正、副本及单位印章，并发布注销登记公告。</w:t>
      </w:r>
    </w:p>
    <w:p w:rsidR="000D40A1" w:rsidRPr="00075A44" w:rsidRDefault="000D40A1"/>
    <w:sectPr w:rsidR="000D40A1" w:rsidRPr="00075A44" w:rsidSect="000D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B1" w:rsidRDefault="007309B1" w:rsidP="00075A44">
      <w:r>
        <w:separator/>
      </w:r>
    </w:p>
  </w:endnote>
  <w:endnote w:type="continuationSeparator" w:id="0">
    <w:p w:rsidR="007309B1" w:rsidRDefault="007309B1" w:rsidP="0007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B1" w:rsidRDefault="007309B1" w:rsidP="00075A44">
      <w:r>
        <w:separator/>
      </w:r>
    </w:p>
  </w:footnote>
  <w:footnote w:type="continuationSeparator" w:id="0">
    <w:p w:rsidR="007309B1" w:rsidRDefault="007309B1" w:rsidP="0007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A44"/>
    <w:rsid w:val="00075A44"/>
    <w:rsid w:val="000D40A1"/>
    <w:rsid w:val="007309B1"/>
    <w:rsid w:val="00D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A44"/>
    <w:rPr>
      <w:sz w:val="18"/>
      <w:szCs w:val="18"/>
    </w:rPr>
  </w:style>
  <w:style w:type="character" w:customStyle="1" w:styleId="intrfront">
    <w:name w:val="intr_front"/>
    <w:basedOn w:val="a0"/>
    <w:rsid w:val="00075A44"/>
  </w:style>
  <w:style w:type="paragraph" w:styleId="a5">
    <w:name w:val="Normal (Web)"/>
    <w:basedOn w:val="a"/>
    <w:uiPriority w:val="99"/>
    <w:semiHidden/>
    <w:unhideWhenUsed/>
    <w:rsid w:val="0007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9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279911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7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2018-04-10T06:59:00Z</dcterms:created>
  <dcterms:modified xsi:type="dcterms:W3CDTF">2018-04-10T06:59:00Z</dcterms:modified>
</cp:coreProperties>
</file>